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附件1</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全国优秀农民工报审表</w:t>
      </w:r>
    </w:p>
    <w:tbl>
      <w:tblPr>
        <w:tblStyle w:val="6"/>
        <w:tblW w:w="9733"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8"/>
        <w:gridCol w:w="1170"/>
        <w:gridCol w:w="1512"/>
        <w:gridCol w:w="1008"/>
        <w:gridCol w:w="1525"/>
        <w:gridCol w:w="12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姓  名</w:t>
            </w:r>
          </w:p>
        </w:tc>
        <w:tc>
          <w:tcPr>
            <w:tcW w:w="1170"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段存德</w:t>
            </w:r>
          </w:p>
        </w:tc>
        <w:tc>
          <w:tcPr>
            <w:tcW w:w="1512"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性  别</w:t>
            </w:r>
          </w:p>
        </w:tc>
        <w:tc>
          <w:tcPr>
            <w:tcW w:w="100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男</w:t>
            </w:r>
          </w:p>
        </w:tc>
        <w:tc>
          <w:tcPr>
            <w:tcW w:w="1525"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民  族</w:t>
            </w:r>
          </w:p>
        </w:tc>
        <w:tc>
          <w:tcPr>
            <w:tcW w:w="1284"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汉</w:t>
            </w:r>
          </w:p>
        </w:tc>
        <w:tc>
          <w:tcPr>
            <w:tcW w:w="1716" w:type="dxa"/>
            <w:vMerge w:val="restart"/>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drawing>
                <wp:inline distT="0" distB="0" distL="114300" distR="114300">
                  <wp:extent cx="951230" cy="1374140"/>
                  <wp:effectExtent l="0" t="0" r="1270" b="16510"/>
                  <wp:docPr id="1" name="图片 1" descr="微信图片_2020100909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1009092355"/>
                          <pic:cNvPicPr>
                            <a:picLocks noChangeAspect="1"/>
                          </pic:cNvPicPr>
                        </pic:nvPicPr>
                        <pic:blipFill>
                          <a:blip r:embed="rId4"/>
                          <a:stretch>
                            <a:fillRect/>
                          </a:stretch>
                        </pic:blipFill>
                        <pic:spPr>
                          <a:xfrm>
                            <a:off x="0" y="0"/>
                            <a:ext cx="951230" cy="137414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出生年月</w:t>
            </w:r>
          </w:p>
        </w:tc>
        <w:tc>
          <w:tcPr>
            <w:tcW w:w="1170" w:type="dxa"/>
            <w:vAlign w:val="center"/>
          </w:tcPr>
          <w:p>
            <w:pPr>
              <w:pStyle w:val="2"/>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1981.9</w:t>
            </w:r>
          </w:p>
        </w:tc>
        <w:tc>
          <w:tcPr>
            <w:tcW w:w="1512"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文化程度</w:t>
            </w:r>
          </w:p>
        </w:tc>
        <w:tc>
          <w:tcPr>
            <w:tcW w:w="100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小学</w:t>
            </w:r>
          </w:p>
        </w:tc>
        <w:tc>
          <w:tcPr>
            <w:tcW w:w="1525"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政治面貌</w:t>
            </w:r>
          </w:p>
        </w:tc>
        <w:tc>
          <w:tcPr>
            <w:tcW w:w="1284"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群众</w:t>
            </w:r>
          </w:p>
        </w:tc>
        <w:tc>
          <w:tcPr>
            <w:tcW w:w="1716" w:type="dxa"/>
            <w:vMerge w:val="continue"/>
            <w:vAlign w:val="center"/>
          </w:tcPr>
          <w:p>
            <w:pPr>
              <w:pStyle w:val="2"/>
              <w:jc w:val="center"/>
              <w:rPr>
                <w:rFonts w:hint="eastAsia" w:ascii="仿宋_GB2312" w:hAnsi="仿宋_GB2312" w:eastAsia="仿宋_GB2312" w:cs="仿宋_GB2312"/>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户籍地</w:t>
            </w:r>
          </w:p>
        </w:tc>
        <w:tc>
          <w:tcPr>
            <w:tcW w:w="6499" w:type="dxa"/>
            <w:gridSpan w:val="5"/>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山东省日照市莒县闫庄街道段家山沟村</w:t>
            </w:r>
          </w:p>
        </w:tc>
        <w:tc>
          <w:tcPr>
            <w:tcW w:w="1716" w:type="dxa"/>
            <w:vMerge w:val="continue"/>
            <w:vAlign w:val="center"/>
          </w:tcPr>
          <w:p>
            <w:pPr>
              <w:pStyle w:val="2"/>
              <w:jc w:val="center"/>
              <w:rPr>
                <w:rFonts w:hint="eastAsia" w:ascii="仿宋_GB2312" w:hAnsi="仿宋_GB2312" w:eastAsia="仿宋_GB2312" w:cs="仿宋_GB2312"/>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工作单位</w:t>
            </w:r>
          </w:p>
        </w:tc>
        <w:tc>
          <w:tcPr>
            <w:tcW w:w="6499" w:type="dxa"/>
            <w:gridSpan w:val="5"/>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山东省日照市莒县中和服饰有限公司</w:t>
            </w:r>
          </w:p>
        </w:tc>
        <w:tc>
          <w:tcPr>
            <w:tcW w:w="1716" w:type="dxa"/>
            <w:vMerge w:val="continue"/>
            <w:vAlign w:val="center"/>
          </w:tcPr>
          <w:p>
            <w:pPr>
              <w:pStyle w:val="2"/>
              <w:jc w:val="center"/>
              <w:rPr>
                <w:rFonts w:hint="eastAsia" w:ascii="仿宋_GB2312" w:hAnsi="仿宋_GB2312" w:eastAsia="仿宋_GB2312" w:cs="仿宋_GB2312"/>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联系电话</w:t>
            </w:r>
          </w:p>
        </w:tc>
        <w:tc>
          <w:tcPr>
            <w:tcW w:w="6499" w:type="dxa"/>
            <w:gridSpan w:val="5"/>
            <w:vAlign w:val="center"/>
          </w:tcPr>
          <w:p>
            <w:pPr>
              <w:pStyle w:val="2"/>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18606487098</w:t>
            </w:r>
          </w:p>
        </w:tc>
        <w:tc>
          <w:tcPr>
            <w:tcW w:w="1716" w:type="dxa"/>
            <w:vMerge w:val="continue"/>
            <w:vAlign w:val="center"/>
          </w:tcPr>
          <w:p>
            <w:pPr>
              <w:pStyle w:val="2"/>
              <w:jc w:val="center"/>
              <w:rPr>
                <w:rFonts w:hint="eastAsia" w:ascii="仿宋_GB2312" w:hAnsi="仿宋_GB2312" w:eastAsia="仿宋_GB2312" w:cs="仿宋_GB2312"/>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先进事迹</w:t>
            </w:r>
          </w:p>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（可加页）</w:t>
            </w:r>
          </w:p>
          <w:p>
            <w:pPr>
              <w:rPr>
                <w:rFonts w:hint="eastAsia" w:ascii="仿宋_GB2312" w:hAnsi="仿宋_GB2312" w:eastAsia="仿宋_GB2312" w:cs="仿宋_GB2312"/>
                <w:sz w:val="21"/>
                <w:szCs w:val="21"/>
                <w:lang w:val="en-US" w:eastAsia="zh-CN"/>
              </w:rPr>
            </w:pPr>
          </w:p>
        </w:tc>
        <w:tc>
          <w:tcPr>
            <w:tcW w:w="8215"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00" w:firstLineChars="200"/>
              <w:jc w:val="both"/>
              <w:textAlignment w:val="auto"/>
              <w:rPr>
                <w:rFonts w:hint="eastAsia"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段存德，男，汉族，1981年9月出生，山东省日照市莒县闫庄街道段家山沟村人，小学文化，现为莒县中和服饰有限公司总经理、莒县阎庄街道当门社区“爱心”传递志愿服务队负责人。经过一路打拼和艰苦创业，带动就业62人。其中，残疾人33人、建档立卡贫困人员22人。2015年被日照市社区办表彰为“优秀社区志愿者”、2018年参加日照市第四届创业大赛获二等奖；2018年被日照市文明办表彰为“诚信之星”和“德耀日照·系列先模”，2019年荣获“首届山东省十大返乡创业农民工”称号。</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00" w:firstLineChars="200"/>
              <w:jc w:val="both"/>
              <w:textAlignment w:val="auto"/>
              <w:rPr>
                <w:rFonts w:hint="default"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他童年坎坷，</w:t>
            </w:r>
            <w:r>
              <w:rPr>
                <w:rFonts w:hint="default" w:ascii="仿宋_GB2312" w:hAnsi="仿宋_GB2312" w:eastAsia="仿宋_GB2312" w:cs="仿宋_GB2312"/>
                <w:kern w:val="2"/>
                <w:sz w:val="30"/>
                <w:szCs w:val="30"/>
                <w:vertAlign w:val="baseline"/>
                <w:lang w:val="en-US" w:eastAsia="zh-CN" w:bidi="ar-SA"/>
              </w:rPr>
              <w:t>11岁父亲因病走失，母亲带着大一岁的姐姐绝望的离开了这个看不到希望的家，自小缺少了家庭温暖的段存德早早的辍学在家和年迈的爷爷靠四邻接济相依为命，1996年为了生计被迫外出务工，15岁的他便跟随村里青年外出打工，经过几年的务工穷困潦倒他依然改变不了贫穷，沮丧</w:t>
            </w:r>
            <w:r>
              <w:rPr>
                <w:rFonts w:hint="eastAsia" w:ascii="仿宋_GB2312" w:hAnsi="仿宋_GB2312" w:eastAsia="仿宋_GB2312" w:cs="仿宋_GB2312"/>
                <w:kern w:val="2"/>
                <w:sz w:val="30"/>
                <w:szCs w:val="30"/>
                <w:vertAlign w:val="baseline"/>
                <w:lang w:val="en-US" w:eastAsia="zh-CN" w:bidi="ar-SA"/>
              </w:rPr>
              <w:t>地</w:t>
            </w:r>
            <w:r>
              <w:rPr>
                <w:rFonts w:hint="default" w:ascii="仿宋_GB2312" w:hAnsi="仿宋_GB2312" w:eastAsia="仿宋_GB2312" w:cs="仿宋_GB2312"/>
                <w:kern w:val="2"/>
                <w:sz w:val="30"/>
                <w:szCs w:val="30"/>
                <w:vertAlign w:val="baseline"/>
                <w:lang w:val="en-US" w:eastAsia="zh-CN" w:bidi="ar-SA"/>
              </w:rPr>
              <w:t>回到家中，看到年迈的爷爷和一贫如洗的家介绍去了莒县福利服装厂，在这里，他从最简单的工作做起，由于他肯吃苦、勤奋好学，做衣服的技术越来越熟练，逐渐成为厂里的骨干。</w:t>
            </w:r>
          </w:p>
          <w:p>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default"/>
                <w:sz w:val="28"/>
                <w:szCs w:val="28"/>
                <w:lang w:val="en-US" w:eastAsia="zh-CN"/>
              </w:rPr>
            </w:pPr>
            <w:r>
              <w:rPr>
                <w:rFonts w:hint="default" w:ascii="仿宋_GB2312" w:hAnsi="仿宋_GB2312" w:eastAsia="仿宋_GB2312" w:cs="仿宋_GB2312"/>
                <w:kern w:val="2"/>
                <w:sz w:val="30"/>
                <w:szCs w:val="30"/>
                <w:vertAlign w:val="baseline"/>
                <w:lang w:val="en-US" w:eastAsia="zh-CN" w:bidi="ar-SA"/>
              </w:rPr>
              <w:t>2005年初，在全国扶残助残先进个人、日照市第四届道德模范辛兴芬的帮助下，他通过自己学到的服装加工技术投资不足5万元，带领13名残疾人以小作坊的方式开始了</w:t>
            </w:r>
            <w:r>
              <w:rPr>
                <w:rFonts w:hint="eastAsia" w:ascii="仿宋_GB2312" w:hAnsi="仿宋_GB2312" w:eastAsia="仿宋_GB2312" w:cs="仿宋_GB2312"/>
                <w:kern w:val="2"/>
                <w:sz w:val="30"/>
                <w:szCs w:val="30"/>
                <w:vertAlign w:val="baseline"/>
                <w:lang w:val="en-US" w:eastAsia="zh-CN" w:bidi="ar-SA"/>
              </w:rPr>
              <w:t>艰苦</w:t>
            </w:r>
            <w:r>
              <w:rPr>
                <w:rFonts w:hint="default" w:ascii="仿宋_GB2312" w:hAnsi="仿宋_GB2312" w:eastAsia="仿宋_GB2312" w:cs="仿宋_GB2312"/>
                <w:kern w:val="2"/>
                <w:sz w:val="30"/>
                <w:szCs w:val="30"/>
                <w:vertAlign w:val="baseline"/>
                <w:lang w:val="en-US" w:eastAsia="zh-CN" w:bidi="ar-SA"/>
              </w:rPr>
              <w:t>创业，经过2年的经营逐渐建起了自己的小厂子，给越来越多的残疾人员提供了就业岗位，找到了饭碗。在县人社局的帮扶下先后享受了扶贫创业担保贷款、扶贫车间一次性奖补、扶贫一次性创业补贴等就业创业扶持政策，帮助他的小厂子发展到了初具规模的企业，现在拥有职工6</w:t>
            </w:r>
            <w:r>
              <w:rPr>
                <w:rFonts w:hint="eastAsia" w:ascii="仿宋_GB2312" w:hAnsi="仿宋_GB2312" w:eastAsia="仿宋_GB2312" w:cs="仿宋_GB2312"/>
                <w:kern w:val="2"/>
                <w:sz w:val="30"/>
                <w:szCs w:val="30"/>
                <w:vertAlign w:val="baseline"/>
                <w:lang w:val="en-US" w:eastAsia="zh-CN" w:bidi="ar-SA"/>
              </w:rPr>
              <w:t>2</w:t>
            </w:r>
            <w:r>
              <w:rPr>
                <w:rFonts w:hint="default" w:ascii="仿宋_GB2312" w:hAnsi="仿宋_GB2312" w:eastAsia="仿宋_GB2312" w:cs="仿宋_GB2312"/>
                <w:kern w:val="2"/>
                <w:sz w:val="30"/>
                <w:szCs w:val="30"/>
                <w:vertAlign w:val="baseline"/>
                <w:lang w:val="en-US" w:eastAsia="zh-CN" w:bidi="ar-SA"/>
              </w:rPr>
              <w:t>人</w:t>
            </w:r>
            <w:r>
              <w:rPr>
                <w:rFonts w:hint="eastAsia" w:ascii="仿宋_GB2312" w:hAnsi="仿宋_GB2312" w:eastAsia="仿宋_GB2312" w:cs="仿宋_GB2312"/>
                <w:kern w:val="2"/>
                <w:sz w:val="30"/>
                <w:szCs w:val="30"/>
                <w:vertAlign w:val="baseline"/>
                <w:lang w:val="en-US" w:eastAsia="zh-CN" w:bidi="ar-SA"/>
              </w:rPr>
              <w:t>，</w:t>
            </w:r>
            <w:r>
              <w:rPr>
                <w:rFonts w:hint="default" w:ascii="仿宋_GB2312" w:hAnsi="仿宋_GB2312" w:eastAsia="仿宋_GB2312" w:cs="仿宋_GB2312"/>
                <w:kern w:val="2"/>
                <w:sz w:val="30"/>
                <w:szCs w:val="30"/>
                <w:vertAlign w:val="baseline"/>
                <w:lang w:val="en-US" w:eastAsia="zh-CN" w:bidi="ar-SA"/>
              </w:rPr>
              <w:t>注册资本已达到250万元，2016年实现销售收入近600万元，实现税收40余万。</w:t>
            </w:r>
            <w:r>
              <w:rPr>
                <w:rFonts w:hint="default"/>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default"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取得的成就</w:t>
            </w:r>
            <w:r>
              <w:rPr>
                <w:rFonts w:hint="default" w:ascii="仿宋_GB2312" w:hAnsi="仿宋_GB2312" w:eastAsia="仿宋_GB2312" w:cs="仿宋_GB2312"/>
                <w:kern w:val="2"/>
                <w:sz w:val="30"/>
                <w:szCs w:val="30"/>
                <w:vertAlign w:val="baseline"/>
                <w:lang w:val="en-US" w:eastAsia="zh-CN" w:bidi="ar-SA"/>
              </w:rPr>
              <w:t>满足不了他</w:t>
            </w:r>
            <w:r>
              <w:rPr>
                <w:rFonts w:hint="eastAsia" w:ascii="仿宋_GB2312" w:hAnsi="仿宋_GB2312" w:eastAsia="仿宋_GB2312" w:cs="仿宋_GB2312"/>
                <w:kern w:val="2"/>
                <w:sz w:val="30"/>
                <w:szCs w:val="30"/>
                <w:vertAlign w:val="baseline"/>
                <w:lang w:val="en-US" w:eastAsia="zh-CN" w:bidi="ar-SA"/>
              </w:rPr>
              <w:t>继续扩大</w:t>
            </w:r>
            <w:r>
              <w:rPr>
                <w:rFonts w:hint="default" w:ascii="仿宋_GB2312" w:hAnsi="仿宋_GB2312" w:eastAsia="仿宋_GB2312" w:cs="仿宋_GB2312"/>
                <w:kern w:val="2"/>
                <w:sz w:val="30"/>
                <w:szCs w:val="30"/>
                <w:vertAlign w:val="baseline"/>
                <w:lang w:val="en-US" w:eastAsia="zh-CN" w:bidi="ar-SA"/>
              </w:rPr>
              <w:t>创业的心愿，今年年底，他决定再投资200万元，建一个包装厂，为更多的残疾人提供岗位，解决他们的就业问题。目前，他多次到外地考察，制订了详细地投资计划，计划近期就准备投资建设。</w:t>
            </w:r>
          </w:p>
          <w:p>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仿宋_GB2312" w:hAnsi="仿宋_GB2312" w:eastAsia="仿宋_GB2312" w:cs="仿宋_GB2312"/>
                <w:sz w:val="21"/>
                <w:szCs w:val="21"/>
                <w:vertAlign w:val="baseline"/>
                <w:lang w:val="en-US" w:eastAsia="zh-CN"/>
              </w:rPr>
            </w:pPr>
            <w:r>
              <w:rPr>
                <w:rFonts w:hint="default" w:ascii="仿宋_GB2312" w:hAnsi="仿宋_GB2312" w:eastAsia="仿宋_GB2312" w:cs="仿宋_GB2312"/>
                <w:kern w:val="2"/>
                <w:sz w:val="30"/>
                <w:szCs w:val="30"/>
                <w:vertAlign w:val="baseline"/>
                <w:lang w:val="en-US" w:eastAsia="zh-CN" w:bidi="ar-SA"/>
              </w:rPr>
              <w:t>在他自己艰苦创业建厂、不断发家致富的同时，从不忘记自己过去，作为一名志愿者，他还乐善好施，勇于承担社会责任，不断采用各种方式</w:t>
            </w:r>
            <w:r>
              <w:rPr>
                <w:rFonts w:hint="eastAsia" w:ascii="仿宋_GB2312" w:hAnsi="仿宋_GB2312" w:eastAsia="仿宋_GB2312" w:cs="仿宋_GB2312"/>
                <w:kern w:val="2"/>
                <w:sz w:val="30"/>
                <w:szCs w:val="30"/>
                <w:vertAlign w:val="baseline"/>
                <w:lang w:val="en-US" w:eastAsia="zh-CN" w:bidi="ar-SA"/>
              </w:rPr>
              <w:t>回报社会</w:t>
            </w:r>
            <w:r>
              <w:rPr>
                <w:rFonts w:hint="default" w:ascii="仿宋_GB2312" w:hAnsi="仿宋_GB2312" w:eastAsia="仿宋_GB2312" w:cs="仿宋_GB2312"/>
                <w:kern w:val="2"/>
                <w:sz w:val="30"/>
                <w:szCs w:val="30"/>
                <w:vertAlign w:val="baseline"/>
                <w:lang w:val="en-US" w:eastAsia="zh-CN" w:bidi="ar-SA"/>
              </w:rPr>
              <w:t>，积极的帮助社会上的一些贫困户和困难家庭脱贫致富。2014年在镇党委政府的支持下，他牵头成立了当门社区爱心传递志愿服务队，每到冬天将库存棉衣分拣出来联系学校，捐给那些家庭贫困的孩子和弱势群体，温暖了他们一个又一个冬天。短短两年，他已累计向贫困户捐助羽绒服270套、棉袄300余套、夏凉被260套，捐款2.7万元。自2005年以来，他共累计参加志愿服务300多次，累计向社会贫困户捐款、捐物达到40余万元。目前，该社区服务队志愿者已发展到57名，分别</w:t>
            </w:r>
            <w:r>
              <w:rPr>
                <w:rFonts w:hint="eastAsia" w:ascii="仿宋_GB2312" w:hAnsi="仿宋_GB2312" w:eastAsia="仿宋_GB2312" w:cs="仿宋_GB2312"/>
                <w:kern w:val="2"/>
                <w:sz w:val="30"/>
                <w:szCs w:val="30"/>
                <w:vertAlign w:val="baseline"/>
                <w:lang w:val="en-US" w:eastAsia="zh-CN" w:bidi="ar-SA"/>
              </w:rPr>
              <w:t>都在</w:t>
            </w:r>
            <w:r>
              <w:rPr>
                <w:rFonts w:hint="default" w:ascii="仿宋_GB2312" w:hAnsi="仿宋_GB2312" w:eastAsia="仿宋_GB2312" w:cs="仿宋_GB2312"/>
                <w:kern w:val="2"/>
                <w:sz w:val="30"/>
                <w:szCs w:val="30"/>
                <w:vertAlign w:val="baseline"/>
                <w:lang w:val="en-US" w:eastAsia="zh-CN" w:bidi="ar-SA"/>
              </w:rPr>
              <w:t>以不同的方式热爱着公益这份功德。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省级评选表彰机构推荐意见</w:t>
            </w:r>
          </w:p>
        </w:tc>
        <w:tc>
          <w:tcPr>
            <w:tcW w:w="8215" w:type="dxa"/>
            <w:gridSpan w:val="6"/>
            <w:vAlign w:val="center"/>
          </w:tcPr>
          <w:p>
            <w:pPr>
              <w:pStyle w:val="2"/>
              <w:jc w:val="center"/>
              <w:rPr>
                <w:rFonts w:hint="eastAsia"/>
                <w:lang w:val="en-US" w:eastAsia="zh-CN"/>
              </w:rPr>
            </w:pPr>
          </w:p>
          <w:p>
            <w:pPr>
              <w:rPr>
                <w:rFonts w:hint="eastAsia" w:ascii="仿宋_GB2312" w:hAnsi="仿宋_GB2312" w:eastAsia="仿宋_GB2312" w:cs="仿宋_GB2312"/>
                <w:kern w:val="2"/>
                <w:sz w:val="30"/>
                <w:szCs w:val="30"/>
                <w:vertAlign w:val="baseline"/>
                <w:lang w:val="en-US" w:eastAsia="zh-CN" w:bidi="ar-SA"/>
              </w:rPr>
            </w:pPr>
            <w:r>
              <w:rPr>
                <w:rFonts w:hint="eastAsia"/>
                <w:lang w:val="en-US" w:eastAsia="zh-CN"/>
              </w:rPr>
              <w:t xml:space="preserve">        </w:t>
            </w:r>
            <w:r>
              <w:rPr>
                <w:rFonts w:hint="eastAsia" w:ascii="仿宋_GB2312" w:hAnsi="仿宋_GB2312" w:eastAsia="仿宋_GB2312" w:cs="仿宋_GB2312"/>
                <w:kern w:val="2"/>
                <w:sz w:val="30"/>
                <w:szCs w:val="30"/>
                <w:vertAlign w:val="baseline"/>
                <w:lang w:val="en-US" w:eastAsia="zh-CN" w:bidi="ar-SA"/>
              </w:rPr>
              <w:t xml:space="preserve"> </w:t>
            </w:r>
          </w:p>
          <w:p>
            <w:pPr>
              <w:ind w:firstLine="1200" w:firstLineChars="400"/>
              <w:rPr>
                <w:rFonts w:hint="eastAsia"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（省、区、市农民工工作议事协调机构代章）</w:t>
            </w:r>
          </w:p>
          <w:p>
            <w:pPr>
              <w:pStyle w:val="2"/>
              <w:rPr>
                <w:rFonts w:hint="default"/>
                <w:lang w:val="en-US" w:eastAsia="zh-CN"/>
              </w:rPr>
            </w:pPr>
            <w:r>
              <w:rPr>
                <w:rFonts w:hint="eastAsia"/>
                <w:lang w:val="en-US" w:eastAsia="zh-CN"/>
              </w:rPr>
              <w:t xml:space="preserve">                            </w:t>
            </w:r>
            <w:r>
              <w:rPr>
                <w:rFonts w:hint="eastAsia" w:ascii="仿宋_GB2312" w:hAnsi="仿宋_GB2312" w:eastAsia="仿宋_GB2312" w:cs="仿宋_GB2312"/>
                <w:sz w:val="30"/>
                <w:szCs w:val="30"/>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1518" w:type="dxa"/>
            <w:vAlign w:val="center"/>
          </w:tcPr>
          <w:p>
            <w:pPr>
              <w:pStyle w:val="2"/>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全国评选表彰委员会审核意见</w:t>
            </w:r>
          </w:p>
        </w:tc>
        <w:tc>
          <w:tcPr>
            <w:tcW w:w="8215" w:type="dxa"/>
            <w:gridSpan w:val="6"/>
            <w:vAlign w:val="center"/>
          </w:tcPr>
          <w:p>
            <w:pPr>
              <w:rPr>
                <w:rFonts w:hint="eastAsia"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 xml:space="preserve">   </w:t>
            </w:r>
          </w:p>
          <w:p>
            <w:pPr>
              <w:ind w:firstLine="1200" w:firstLineChars="400"/>
              <w:rPr>
                <w:rFonts w:hint="eastAsia" w:ascii="仿宋_GB2312" w:hAnsi="仿宋_GB2312" w:eastAsia="仿宋_GB2312" w:cs="仿宋_GB2312"/>
                <w:kern w:val="2"/>
                <w:sz w:val="30"/>
                <w:szCs w:val="30"/>
                <w:vertAlign w:val="baseline"/>
                <w:lang w:val="en-US" w:eastAsia="zh-CN" w:bidi="ar-SA"/>
              </w:rPr>
            </w:pPr>
            <w:r>
              <w:rPr>
                <w:rFonts w:hint="eastAsia" w:ascii="仿宋_GB2312" w:hAnsi="仿宋_GB2312" w:eastAsia="仿宋_GB2312" w:cs="仿宋_GB2312"/>
                <w:kern w:val="2"/>
                <w:sz w:val="30"/>
                <w:szCs w:val="30"/>
                <w:vertAlign w:val="baseline"/>
                <w:lang w:val="en-US" w:eastAsia="zh-CN" w:bidi="ar-SA"/>
              </w:rPr>
              <w:t>（国务院农民工工作领导小组办公室代章）</w:t>
            </w:r>
          </w:p>
          <w:p>
            <w:pPr>
              <w:pStyle w:val="2"/>
              <w:jc w:val="center"/>
              <w:rPr>
                <w:rFonts w:hint="eastAsia" w:ascii="仿宋_GB2312" w:hAnsi="仿宋_GB2312" w:eastAsia="仿宋_GB2312" w:cs="仿宋_GB2312"/>
                <w:sz w:val="30"/>
                <w:szCs w:val="30"/>
                <w:vertAlign w:val="baseline"/>
                <w:lang w:val="en-US" w:eastAsia="zh-CN"/>
              </w:rPr>
            </w:pPr>
            <w:r>
              <w:rPr>
                <w:rFonts w:hint="eastAsia"/>
                <w:lang w:val="en-US" w:eastAsia="zh-CN"/>
              </w:rPr>
              <w:t xml:space="preserve">                   </w:t>
            </w:r>
            <w:r>
              <w:rPr>
                <w:rFonts w:hint="eastAsia" w:ascii="仿宋_GB2312" w:hAnsi="仿宋_GB2312" w:eastAsia="仿宋_GB2312" w:cs="仿宋_GB2312"/>
                <w:sz w:val="30"/>
                <w:szCs w:val="30"/>
                <w:vertAlign w:val="baseline"/>
                <w:lang w:val="en-US" w:eastAsia="zh-CN"/>
              </w:rPr>
              <w:t xml:space="preserve"> 年         月      日</w:t>
            </w:r>
          </w:p>
        </w:tc>
      </w:tr>
    </w:tbl>
    <w:p>
      <w:pPr>
        <w:pStyle w:val="2"/>
        <w:rPr>
          <w:rFonts w:hint="eastAsia"/>
          <w:lang w:val="en-US" w:eastAsia="zh-CN"/>
        </w:rPr>
      </w:pPr>
    </w:p>
    <w:sectPr>
      <w:pgSz w:w="11906" w:h="16838"/>
      <w:pgMar w:top="1440" w:right="1587"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052B"/>
    <w:rsid w:val="00B47EB6"/>
    <w:rsid w:val="07F10BBA"/>
    <w:rsid w:val="07F17513"/>
    <w:rsid w:val="092E279E"/>
    <w:rsid w:val="0E552710"/>
    <w:rsid w:val="0EAF21C7"/>
    <w:rsid w:val="11F70688"/>
    <w:rsid w:val="14BC3013"/>
    <w:rsid w:val="15314652"/>
    <w:rsid w:val="172D65F9"/>
    <w:rsid w:val="18A6717D"/>
    <w:rsid w:val="1C3276CE"/>
    <w:rsid w:val="1C7958C4"/>
    <w:rsid w:val="1F5D2184"/>
    <w:rsid w:val="21F3396D"/>
    <w:rsid w:val="2344756C"/>
    <w:rsid w:val="2413693F"/>
    <w:rsid w:val="24A216A6"/>
    <w:rsid w:val="255D7BDB"/>
    <w:rsid w:val="27046C92"/>
    <w:rsid w:val="27493F03"/>
    <w:rsid w:val="2B7164D1"/>
    <w:rsid w:val="2C956AD0"/>
    <w:rsid w:val="2DF95EFB"/>
    <w:rsid w:val="2E50690A"/>
    <w:rsid w:val="2EDD0652"/>
    <w:rsid w:val="2FA05354"/>
    <w:rsid w:val="33296AFD"/>
    <w:rsid w:val="349B0F5D"/>
    <w:rsid w:val="36AB673F"/>
    <w:rsid w:val="374E57C8"/>
    <w:rsid w:val="378D6D31"/>
    <w:rsid w:val="398029E4"/>
    <w:rsid w:val="3ACE5F0A"/>
    <w:rsid w:val="3BF15BED"/>
    <w:rsid w:val="3FF82684"/>
    <w:rsid w:val="43BC2D2F"/>
    <w:rsid w:val="440378A4"/>
    <w:rsid w:val="44C531E1"/>
    <w:rsid w:val="45FF7A66"/>
    <w:rsid w:val="4ACC0A21"/>
    <w:rsid w:val="4FD8578D"/>
    <w:rsid w:val="514B699A"/>
    <w:rsid w:val="51524FFA"/>
    <w:rsid w:val="51AA348A"/>
    <w:rsid w:val="59923F8D"/>
    <w:rsid w:val="5A47614A"/>
    <w:rsid w:val="5B1146F6"/>
    <w:rsid w:val="5C07178B"/>
    <w:rsid w:val="5C6E2434"/>
    <w:rsid w:val="5D8131F5"/>
    <w:rsid w:val="5FDE0AD6"/>
    <w:rsid w:val="6182338A"/>
    <w:rsid w:val="692121AF"/>
    <w:rsid w:val="6AAF1314"/>
    <w:rsid w:val="6D702DEE"/>
    <w:rsid w:val="6EA567C5"/>
    <w:rsid w:val="6F01162E"/>
    <w:rsid w:val="6FDE7D18"/>
    <w:rsid w:val="70F10AD9"/>
    <w:rsid w:val="75D75DE4"/>
    <w:rsid w:val="77A00C75"/>
    <w:rsid w:val="793876EF"/>
    <w:rsid w:val="7CC8446B"/>
    <w:rsid w:val="7E315C19"/>
    <w:rsid w:val="7E4B2F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Happy</cp:lastModifiedBy>
  <cp:lastPrinted>2020-09-28T03:32:00Z</cp:lastPrinted>
  <dcterms:modified xsi:type="dcterms:W3CDTF">2020-10-10T07:06:12Z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